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009" w:rsidRDefault="007C5009" w:rsidP="007C5009">
      <w:p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дошкольное образовательное автономное учреждение детский сад общеразвивающего вида «Солнышко» с приоритетным осуществлением деятельности по художественно-эстетическому</w:t>
      </w:r>
    </w:p>
    <w:p w:rsidR="007C5009" w:rsidRDefault="007C5009" w:rsidP="007C5009">
      <w:p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развитию детей</w:t>
      </w:r>
    </w:p>
    <w:p w:rsidR="007C5009" w:rsidRDefault="007C5009" w:rsidP="007C5009">
      <w:pPr>
        <w:spacing w:after="100" w:afterAutospacing="1"/>
        <w:jc w:val="center"/>
      </w:pPr>
      <w:r>
        <w:br/>
      </w:r>
      <w:r>
        <w:br/>
      </w:r>
      <w:r>
        <w:br/>
      </w:r>
      <w:r>
        <w:br/>
      </w:r>
    </w:p>
    <w:p w:rsidR="007C5009" w:rsidRDefault="007C5009" w:rsidP="007C5009">
      <w:pPr>
        <w:spacing w:after="100" w:afterAutospacing="1"/>
        <w:jc w:val="center"/>
      </w:pPr>
    </w:p>
    <w:p w:rsidR="007C5009" w:rsidRDefault="007C5009" w:rsidP="007C5009">
      <w:pPr>
        <w:spacing w:after="100" w:afterAutospacing="1"/>
        <w:jc w:val="center"/>
      </w:pPr>
    </w:p>
    <w:p w:rsidR="00E134C4" w:rsidRDefault="00E134C4" w:rsidP="007C5009">
      <w:pPr>
        <w:spacing w:after="100" w:afterAutospacing="1"/>
        <w:jc w:val="center"/>
      </w:pPr>
    </w:p>
    <w:p w:rsidR="007C5009" w:rsidRDefault="007C5009" w:rsidP="007C5009">
      <w:pPr>
        <w:spacing w:after="100" w:afterAutospacing="1"/>
        <w:rPr>
          <w:b/>
          <w:bCs/>
        </w:rPr>
      </w:pPr>
      <w:r>
        <w:rPr>
          <w:b/>
          <w:noProof/>
        </w:rPr>
        <mc:AlternateContent>
          <mc:Choice Requires="wps">
            <w:drawing>
              <wp:inline distT="0" distB="0" distL="0" distR="0">
                <wp:extent cx="5991225" cy="523875"/>
                <wp:effectExtent l="9525" t="9525" r="38100" b="38100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91225" cy="523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C5009" w:rsidRDefault="007C5009" w:rsidP="007C5009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7C5009">
                              <w:rPr>
                                <w:b/>
                                <w:bCs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Консультация для педагогов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width:471.75pt;height:4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" filled="f" stroked="f">
                <o:lock v:ext="edit" shapetype="t"/>
                <v:textbox style="mso-fit-shape-to-text:t">
                  <w:txbxContent>
                    <w:p w:rsidR="007C5009" w:rsidRDefault="007C5009" w:rsidP="007C5009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7C5009">
                        <w:rPr>
                          <w:b/>
                          <w:bCs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Консультация для педагогов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inline distT="0" distB="0" distL="0" distR="0">
                <wp:extent cx="5619750" cy="1019175"/>
                <wp:effectExtent l="0" t="0" r="28575" b="28575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619750" cy="10191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5009" w:rsidRDefault="007C5009" w:rsidP="007C5009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bookmarkStart w:id="0" w:name="_GoBack"/>
                            <w:r w:rsidRPr="007C5009">
                              <w:rPr>
                                <w:rFonts w:ascii="Monotype Corsiva" w:hAnsi="Monotype Corsiva"/>
                                <w:b/>
                                <w:bCs/>
                                <w:color w:val="000099"/>
                                <w:sz w:val="88"/>
                                <w:szCs w:val="88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000099"/>
                                      </w14:gs>
                                      <w14:gs w14:pos="100000">
                                        <w14:srgbClr w14:val="0033CC"/>
                                      </w14:gs>
                                    </w14:gsLst>
                                    <w14:lin w14:ang="2700000" w14:scaled="1"/>
                                  </w14:gradFill>
                                </w14:textFill>
                              </w:rPr>
                              <w:t>«</w:t>
                            </w:r>
                            <w:r w:rsidR="00E134C4">
                              <w:rPr>
                                <w:rFonts w:ascii="Monotype Corsiva" w:hAnsi="Monotype Corsiva"/>
                                <w:b/>
                                <w:bCs/>
                                <w:color w:val="000099"/>
                                <w:sz w:val="88"/>
                                <w:szCs w:val="88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000099"/>
                                      </w14:gs>
                                      <w14:gs w14:pos="100000">
                                        <w14:srgbClr w14:val="0033CC"/>
                                      </w14:gs>
                                    </w14:gsLst>
                                    <w14:lin w14:ang="2700000" w14:scaled="1"/>
                                  </w14:gradFill>
                                </w14:textFill>
                              </w:rPr>
                              <w:t>Знакомство с ФОП ДО</w:t>
                            </w:r>
                            <w:r w:rsidR="001C5B9E">
                              <w:rPr>
                                <w:rFonts w:ascii="Monotype Corsiva" w:hAnsi="Monotype Corsiva"/>
                                <w:b/>
                                <w:bCs/>
                                <w:color w:val="000099"/>
                                <w:sz w:val="88"/>
                                <w:szCs w:val="88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000099"/>
                                      </w14:gs>
                                      <w14:gs w14:pos="100000">
                                        <w14:srgbClr w14:val="0033CC"/>
                                      </w14:gs>
                                    </w14:gsLst>
                                    <w14:lin w14:ang="2700000" w14:scaled="1"/>
                                  </w14:gradFill>
                                </w14:textFill>
                              </w:rPr>
                              <w:t>»</w:t>
                            </w:r>
                            <w:bookmarkEnd w:id="0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1" o:spid="_x0000_s1027" type="#_x0000_t202" style="width:442.5pt;height:8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" filled="f" stroked="f">
                <v:stroke joinstyle="round"/>
                <o:lock v:ext="edit" shapetype="t"/>
                <v:textbox style="mso-fit-shape-to-text:t">
                  <w:txbxContent>
                    <w:p w:rsidR="007C5009" w:rsidRDefault="007C5009" w:rsidP="007C5009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bookmarkStart w:id="1" w:name="_GoBack"/>
                      <w:r w:rsidRPr="007C5009">
                        <w:rPr>
                          <w:rFonts w:ascii="Monotype Corsiva" w:hAnsi="Monotype Corsiva"/>
                          <w:b/>
                          <w:bCs/>
                          <w:color w:val="000099"/>
                          <w:sz w:val="88"/>
                          <w:szCs w:val="88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000099"/>
                                </w14:gs>
                                <w14:gs w14:pos="100000">
                                  <w14:srgbClr w14:val="0033CC"/>
                                </w14:gs>
                              </w14:gsLst>
                              <w14:lin w14:ang="2700000" w14:scaled="1"/>
                            </w14:gradFill>
                          </w14:textFill>
                        </w:rPr>
                        <w:t>«</w:t>
                      </w:r>
                      <w:r w:rsidR="00E134C4">
                        <w:rPr>
                          <w:rFonts w:ascii="Monotype Corsiva" w:hAnsi="Monotype Corsiva"/>
                          <w:b/>
                          <w:bCs/>
                          <w:color w:val="000099"/>
                          <w:sz w:val="88"/>
                          <w:szCs w:val="88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000099"/>
                                </w14:gs>
                                <w14:gs w14:pos="100000">
                                  <w14:srgbClr w14:val="0033CC"/>
                                </w14:gs>
                              </w14:gsLst>
                              <w14:lin w14:ang="2700000" w14:scaled="1"/>
                            </w14:gradFill>
                          </w14:textFill>
                        </w:rPr>
                        <w:t>Знакомство с ФОП ДО</w:t>
                      </w:r>
                      <w:r w:rsidR="001C5B9E">
                        <w:rPr>
                          <w:rFonts w:ascii="Monotype Corsiva" w:hAnsi="Monotype Corsiva"/>
                          <w:b/>
                          <w:bCs/>
                          <w:color w:val="000099"/>
                          <w:sz w:val="88"/>
                          <w:szCs w:val="88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000099"/>
                                </w14:gs>
                                <w14:gs w14:pos="100000">
                                  <w14:srgbClr w14:val="0033CC"/>
                                </w14:gs>
                              </w14:gsLst>
                              <w14:lin w14:ang="2700000" w14:scaled="1"/>
                            </w14:gradFill>
                          </w14:textFill>
                        </w:rPr>
                        <w:t>»</w:t>
                      </w:r>
                      <w:bookmarkEnd w:id="1"/>
                    </w:p>
                  </w:txbxContent>
                </v:textbox>
                <w10:anchorlock/>
              </v:shape>
            </w:pict>
          </mc:Fallback>
        </mc:AlternateContent>
      </w:r>
    </w:p>
    <w:p w:rsidR="00E134C4" w:rsidRDefault="00E134C4" w:rsidP="007C5009">
      <w:pPr>
        <w:spacing w:after="100" w:afterAutospacing="1"/>
        <w:rPr>
          <w:b/>
          <w:bCs/>
        </w:rPr>
      </w:pPr>
    </w:p>
    <w:p w:rsidR="007C5009" w:rsidRDefault="00E134C4" w:rsidP="007C5009">
      <w:pPr>
        <w:spacing w:after="100" w:afterAutospacing="1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635</wp:posOffset>
            </wp:positionV>
            <wp:extent cx="4396911" cy="2474308"/>
            <wp:effectExtent l="0" t="0" r="3810" b="2540"/>
            <wp:wrapNone/>
            <wp:docPr id="3" name="Рисунок 3" descr="муниципальное казенное дошкольное образовательное учреждение &quot;Детский сад  №4 &quot;Сказка&quot;. Переход ДОУ на ФОП 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униципальное казенное дошкольное образовательное учреждение &quot;Детский сад  №4 &quot;Сказка&quot;. Переход ДОУ на ФОП Д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911" cy="2474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306D" w:rsidRDefault="002D306D" w:rsidP="007C5009">
      <w:pPr>
        <w:spacing w:after="0" w:line="240" w:lineRule="auto"/>
        <w:jc w:val="right"/>
        <w:rPr>
          <w:bCs/>
          <w:sz w:val="26"/>
          <w:szCs w:val="26"/>
        </w:rPr>
      </w:pPr>
    </w:p>
    <w:p w:rsidR="002D306D" w:rsidRDefault="002D306D" w:rsidP="007C5009">
      <w:pPr>
        <w:spacing w:after="0" w:line="240" w:lineRule="auto"/>
        <w:jc w:val="right"/>
        <w:rPr>
          <w:bCs/>
          <w:sz w:val="26"/>
          <w:szCs w:val="26"/>
        </w:rPr>
      </w:pPr>
    </w:p>
    <w:p w:rsidR="002D306D" w:rsidRDefault="002D306D" w:rsidP="007C5009">
      <w:pPr>
        <w:spacing w:after="0" w:line="240" w:lineRule="auto"/>
        <w:jc w:val="right"/>
        <w:rPr>
          <w:bCs/>
          <w:sz w:val="26"/>
          <w:szCs w:val="26"/>
        </w:rPr>
      </w:pPr>
    </w:p>
    <w:p w:rsidR="002D306D" w:rsidRDefault="002D306D" w:rsidP="007C5009">
      <w:pPr>
        <w:spacing w:after="0" w:line="240" w:lineRule="auto"/>
        <w:jc w:val="right"/>
        <w:rPr>
          <w:bCs/>
          <w:sz w:val="26"/>
          <w:szCs w:val="26"/>
        </w:rPr>
      </w:pPr>
    </w:p>
    <w:p w:rsidR="007C5009" w:rsidRDefault="007C5009" w:rsidP="007C5009">
      <w:pPr>
        <w:spacing w:after="0" w:line="240" w:lineRule="auto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Подготовил:</w:t>
      </w:r>
    </w:p>
    <w:p w:rsidR="007C5009" w:rsidRDefault="007C5009" w:rsidP="007C5009">
      <w:pPr>
        <w:spacing w:after="0" w:line="240" w:lineRule="auto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Заместитель директора по МР</w:t>
      </w:r>
    </w:p>
    <w:p w:rsidR="007C5009" w:rsidRDefault="007C5009" w:rsidP="007C5009">
      <w:pPr>
        <w:spacing w:after="0" w:line="240" w:lineRule="auto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Осадчая О.А.</w:t>
      </w:r>
    </w:p>
    <w:p w:rsidR="007C5009" w:rsidRDefault="007C5009" w:rsidP="007C5009">
      <w:pPr>
        <w:spacing w:after="0" w:line="240" w:lineRule="auto"/>
        <w:jc w:val="right"/>
        <w:rPr>
          <w:bCs/>
          <w:sz w:val="26"/>
          <w:szCs w:val="26"/>
        </w:rPr>
      </w:pPr>
    </w:p>
    <w:p w:rsidR="007C5009" w:rsidRDefault="007C5009" w:rsidP="007C5009">
      <w:pPr>
        <w:spacing w:after="0" w:line="240" w:lineRule="auto"/>
        <w:jc w:val="right"/>
        <w:rPr>
          <w:bCs/>
          <w:sz w:val="26"/>
          <w:szCs w:val="26"/>
        </w:rPr>
      </w:pPr>
    </w:p>
    <w:p w:rsidR="007C5009" w:rsidRDefault="007C5009" w:rsidP="007C5009">
      <w:pPr>
        <w:spacing w:after="0" w:line="240" w:lineRule="auto"/>
        <w:jc w:val="right"/>
        <w:rPr>
          <w:bCs/>
          <w:sz w:val="26"/>
          <w:szCs w:val="26"/>
        </w:rPr>
      </w:pPr>
    </w:p>
    <w:p w:rsidR="007C5009" w:rsidRDefault="007C5009" w:rsidP="007C5009">
      <w:pPr>
        <w:spacing w:after="0" w:line="240" w:lineRule="auto"/>
        <w:jc w:val="right"/>
        <w:rPr>
          <w:bCs/>
          <w:sz w:val="26"/>
          <w:szCs w:val="26"/>
        </w:rPr>
      </w:pPr>
    </w:p>
    <w:p w:rsidR="007C5009" w:rsidRDefault="007C5009" w:rsidP="007C5009">
      <w:pPr>
        <w:spacing w:after="0" w:line="240" w:lineRule="auto"/>
        <w:jc w:val="right"/>
        <w:rPr>
          <w:bCs/>
          <w:sz w:val="26"/>
          <w:szCs w:val="26"/>
        </w:rPr>
      </w:pPr>
    </w:p>
    <w:p w:rsidR="007C5009" w:rsidRDefault="007C5009" w:rsidP="009F48F9">
      <w:pPr>
        <w:spacing w:after="0" w:line="240" w:lineRule="auto"/>
        <w:rPr>
          <w:bCs/>
          <w:sz w:val="26"/>
          <w:szCs w:val="26"/>
        </w:rPr>
      </w:pPr>
    </w:p>
    <w:p w:rsidR="007C5009" w:rsidRDefault="007C5009" w:rsidP="007C5009">
      <w:pPr>
        <w:spacing w:after="0" w:line="240" w:lineRule="auto"/>
        <w:jc w:val="right"/>
        <w:rPr>
          <w:bCs/>
          <w:sz w:val="26"/>
          <w:szCs w:val="26"/>
        </w:rPr>
      </w:pPr>
    </w:p>
    <w:p w:rsidR="0090328F" w:rsidRDefault="007C5009" w:rsidP="007C5009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Пыть-Ях, 202</w:t>
      </w:r>
      <w:r w:rsidR="009F48F9">
        <w:rPr>
          <w:bCs/>
          <w:sz w:val="26"/>
          <w:szCs w:val="26"/>
        </w:rPr>
        <w:t>3</w:t>
      </w:r>
    </w:p>
    <w:p w:rsidR="002A2B4F" w:rsidRPr="002A2B4F" w:rsidRDefault="002A2B4F" w:rsidP="008D36F7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color w:val="333333"/>
          <w:sz w:val="26"/>
          <w:szCs w:val="26"/>
        </w:rPr>
      </w:pPr>
      <w:r w:rsidRPr="002A2B4F">
        <w:rPr>
          <w:rFonts w:ascii="Helvetica" w:hAnsi="Helvetica" w:cs="Helvetica"/>
          <w:color w:val="333333"/>
          <w:sz w:val="21"/>
          <w:szCs w:val="21"/>
        </w:rPr>
        <w:t> </w:t>
      </w:r>
    </w:p>
    <w:p w:rsidR="002D306D" w:rsidRDefault="002D306D" w:rsidP="002D306D">
      <w:pPr>
        <w:spacing w:after="0" w:line="240" w:lineRule="auto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CE7A3A" w:rsidRPr="00747F53" w:rsidRDefault="002D306D" w:rsidP="00747F53">
      <w:pPr>
        <w:spacing w:after="0" w:line="240" w:lineRule="auto"/>
        <w:ind w:firstLine="708"/>
        <w:jc w:val="both"/>
        <w:rPr>
          <w:sz w:val="26"/>
          <w:szCs w:val="26"/>
        </w:rPr>
      </w:pPr>
      <w:r w:rsidRPr="00747F53">
        <w:rPr>
          <w:color w:val="222222"/>
          <w:sz w:val="26"/>
          <w:szCs w:val="26"/>
          <w:shd w:val="clear" w:color="auto" w:fill="FFFFFF"/>
        </w:rPr>
        <w:lastRenderedPageBreak/>
        <w:t>ФОП ДО определяет базовые объем, содержание, планируемые результаты дошкольного образования, которому должны соответствовать образовательные программы во всех детских садах с 1 сентября 2023 года (</w:t>
      </w:r>
      <w:hyperlink r:id="rId6" w:anchor="/document/99/351825406/ZAP1RGK3ET/" w:history="1">
        <w:r w:rsidR="00747F53">
          <w:rPr>
            <w:rStyle w:val="a4"/>
            <w:color w:val="auto"/>
            <w:sz w:val="26"/>
            <w:szCs w:val="26"/>
            <w:u w:val="none"/>
          </w:rPr>
          <w:t>п. 4 ст. 3 Федерального закона</w:t>
        </w:r>
        <w:r w:rsidR="00E96B12">
          <w:rPr>
            <w:rStyle w:val="a4"/>
            <w:color w:val="auto"/>
            <w:sz w:val="26"/>
            <w:szCs w:val="26"/>
            <w:u w:val="none"/>
          </w:rPr>
          <w:t xml:space="preserve"> </w:t>
        </w:r>
        <w:r w:rsidR="00747F53">
          <w:rPr>
            <w:rStyle w:val="a4"/>
            <w:color w:val="auto"/>
            <w:sz w:val="26"/>
            <w:szCs w:val="26"/>
            <w:u w:val="none"/>
          </w:rPr>
          <w:t>от 24.09.2022</w:t>
        </w:r>
        <w:r w:rsidRPr="00747F53">
          <w:rPr>
            <w:rStyle w:val="a4"/>
            <w:color w:val="auto"/>
            <w:sz w:val="26"/>
            <w:szCs w:val="26"/>
            <w:u w:val="none"/>
          </w:rPr>
          <w:t>№ 371-ФЗ</w:t>
        </w:r>
      </w:hyperlink>
      <w:proofErr w:type="gramStart"/>
      <w:r w:rsidRPr="00747F53">
        <w:rPr>
          <w:sz w:val="26"/>
          <w:szCs w:val="26"/>
        </w:rPr>
        <w:t>).</w:t>
      </w:r>
      <w:r w:rsidRPr="00747F53">
        <w:rPr>
          <w:sz w:val="26"/>
          <w:szCs w:val="26"/>
        </w:rPr>
        <w:br/>
      </w:r>
      <w:r w:rsidRPr="00747F53">
        <w:rPr>
          <w:color w:val="222222"/>
          <w:sz w:val="26"/>
          <w:szCs w:val="26"/>
        </w:rPr>
        <w:br/>
      </w:r>
      <w:r w:rsidR="00CE7A3A" w:rsidRPr="00747F53">
        <w:rPr>
          <w:b/>
          <w:color w:val="222222"/>
          <w:sz w:val="26"/>
          <w:szCs w:val="26"/>
        </w:rPr>
        <w:t>Целевой</w:t>
      </w:r>
      <w:proofErr w:type="gramEnd"/>
      <w:r w:rsidR="00CE7A3A" w:rsidRPr="00747F53">
        <w:rPr>
          <w:b/>
          <w:color w:val="222222"/>
          <w:sz w:val="26"/>
          <w:szCs w:val="26"/>
        </w:rPr>
        <w:t xml:space="preserve"> раздел ФОП ДО</w:t>
      </w:r>
    </w:p>
    <w:p w:rsidR="00CE7A3A" w:rsidRPr="00747F53" w:rsidRDefault="00CE7A3A" w:rsidP="001842EA">
      <w:pPr>
        <w:pStyle w:val="a3"/>
        <w:spacing w:before="0" w:beforeAutospacing="0" w:after="150" w:afterAutospacing="0"/>
        <w:ind w:firstLine="708"/>
        <w:jc w:val="both"/>
        <w:rPr>
          <w:color w:val="222222"/>
          <w:sz w:val="26"/>
          <w:szCs w:val="26"/>
        </w:rPr>
      </w:pPr>
      <w:r w:rsidRPr="00747F53">
        <w:rPr>
          <w:color w:val="222222"/>
          <w:sz w:val="26"/>
          <w:szCs w:val="26"/>
        </w:rPr>
        <w:t>Федеральная программа включает три раздела: целевой, содержательный и организационный. В пояснительной записке целевого раздела разработчики сформулировали одну цель федеральной программы и восемь задач. Акцент они сделали на духовно-нравственных ценностях российского народа, исторических и национально-культурных традициях. Еще пояснительная записка содержит принципы ФОП ДО, на основе которых педагоги должны выстраивать работу с детьми. Цель, задачи и принципы федеральной программы, смотрите ниже – в карточке 2.</w:t>
      </w:r>
    </w:p>
    <w:p w:rsidR="00CE7A3A" w:rsidRPr="00747F53" w:rsidRDefault="00CE7A3A" w:rsidP="001842EA">
      <w:pPr>
        <w:pStyle w:val="a3"/>
        <w:spacing w:before="0" w:beforeAutospacing="0" w:after="150" w:afterAutospacing="0"/>
        <w:ind w:firstLine="708"/>
        <w:jc w:val="both"/>
        <w:rPr>
          <w:color w:val="222222"/>
          <w:sz w:val="26"/>
          <w:szCs w:val="26"/>
        </w:rPr>
      </w:pPr>
      <w:r w:rsidRPr="00747F53">
        <w:rPr>
          <w:color w:val="222222"/>
          <w:sz w:val="26"/>
          <w:szCs w:val="26"/>
        </w:rPr>
        <w:t>Также в целевом разделе разработчики описали планируемые результаты – характеристики возможных достижений детей на разных возрастных этапах. В последнем пункте целевого раздела федеральной программы – подходы к педагогической диагностике достижения планируемых результатов.</w:t>
      </w:r>
    </w:p>
    <w:p w:rsidR="002D306D" w:rsidRPr="001842EA" w:rsidRDefault="00CE7A3A" w:rsidP="001842EA">
      <w:pPr>
        <w:jc w:val="both"/>
        <w:rPr>
          <w:b/>
          <w:sz w:val="26"/>
          <w:szCs w:val="26"/>
        </w:rPr>
      </w:pPr>
      <w:r w:rsidRPr="00747F53">
        <w:rPr>
          <w:color w:val="222222"/>
          <w:sz w:val="26"/>
          <w:szCs w:val="26"/>
        </w:rPr>
        <w:br/>
      </w:r>
      <w:r w:rsidR="00094964" w:rsidRPr="001842EA">
        <w:rPr>
          <w:b/>
          <w:color w:val="222222"/>
          <w:sz w:val="26"/>
          <w:szCs w:val="26"/>
          <w:shd w:val="clear" w:color="auto" w:fill="FFFFFF"/>
        </w:rPr>
        <w:t>Содержательный раздел</w:t>
      </w:r>
    </w:p>
    <w:p w:rsidR="00094964" w:rsidRPr="00747F53" w:rsidRDefault="00094964" w:rsidP="00747F53">
      <w:pPr>
        <w:pStyle w:val="a3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747F53">
        <w:rPr>
          <w:rStyle w:val="letter"/>
          <w:color w:val="222222"/>
          <w:sz w:val="26"/>
          <w:szCs w:val="26"/>
        </w:rPr>
        <w:t>Ф</w:t>
      </w:r>
      <w:r w:rsidRPr="00747F53">
        <w:rPr>
          <w:color w:val="222222"/>
          <w:sz w:val="26"/>
          <w:szCs w:val="26"/>
        </w:rPr>
        <w:t>едеральная образовательная программа определяет объем обязательной части образовательных программ детских садов. Данный раздел включает задачи и содержание образовательной деятельности по каждой из образовательных областей. Также разработчики описали в нем вариативные формы, способы, методы и средства реализации программы и особенности образовательной деятельности и культурных практик. В качестве отдельных пунктов в содержательный раздел включили способы, как поддерживать детскую инициативу, направления, по которым нужно взаимодействовать с родителями, коррекционно-развивающую работу и федеральную рабочую программу воспитания. Всего в содержательном разделе ФОП ДО семь пунктов.</w:t>
      </w:r>
    </w:p>
    <w:p w:rsidR="00094964" w:rsidRPr="00747F53" w:rsidRDefault="00094964" w:rsidP="00747F53">
      <w:pPr>
        <w:pStyle w:val="a3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747F53">
        <w:rPr>
          <w:b/>
          <w:bCs/>
          <w:color w:val="222222"/>
          <w:sz w:val="26"/>
          <w:szCs w:val="26"/>
        </w:rPr>
        <w:t>Задачи и содержание обучения и воспитания по образовательным областям.</w:t>
      </w:r>
      <w:r w:rsidRPr="00747F53">
        <w:rPr>
          <w:color w:val="222222"/>
          <w:sz w:val="26"/>
          <w:szCs w:val="26"/>
        </w:rPr>
        <w:t> ФОП ДО предусматривает те же образовательные области, что и ФГОС, – здесь нет никаких изменений. Но содержание образовательной деятельности по областям разработчики описали для детей от 2 месяцев до 7 лет. Кроме задач и содержания образовательной деятельности, в каждой образовательной области теперь еще есть задачи воспитания.</w:t>
      </w:r>
    </w:p>
    <w:p w:rsidR="00094964" w:rsidRPr="00747F53" w:rsidRDefault="00094964" w:rsidP="00747F53">
      <w:pPr>
        <w:pStyle w:val="a3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747F53">
        <w:rPr>
          <w:b/>
          <w:bCs/>
          <w:color w:val="222222"/>
          <w:sz w:val="26"/>
          <w:szCs w:val="26"/>
        </w:rPr>
        <w:t>Формы, способы, методы, средства реализации ФОП ДО.</w:t>
      </w:r>
      <w:r w:rsidRPr="00747F53">
        <w:rPr>
          <w:color w:val="222222"/>
          <w:sz w:val="26"/>
          <w:szCs w:val="26"/>
        </w:rPr>
        <w:t> Педагоги вправе выбирать их самостоятельно. Главное, чтобы они соответствовали возрасту и индивидуальным особенностям детей, целям и задачам образовательной деятельности.</w:t>
      </w:r>
    </w:p>
    <w:p w:rsidR="00094964" w:rsidRPr="00747F53" w:rsidRDefault="00094964" w:rsidP="00747F53">
      <w:pPr>
        <w:pStyle w:val="a3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747F53">
        <w:rPr>
          <w:b/>
          <w:bCs/>
          <w:color w:val="222222"/>
          <w:sz w:val="26"/>
          <w:szCs w:val="26"/>
        </w:rPr>
        <w:t>Образовательная деятельность и культурные практики.</w:t>
      </w:r>
      <w:r w:rsidRPr="00747F53">
        <w:rPr>
          <w:color w:val="222222"/>
          <w:sz w:val="26"/>
          <w:szCs w:val="26"/>
        </w:rPr>
        <w:t> В этом пункте разработчики определили понятие «занятие», указали на потенциал игры для разностороннего развития детей. Обозначили возможности культурных практик.</w:t>
      </w:r>
    </w:p>
    <w:p w:rsidR="00094964" w:rsidRPr="00747F53" w:rsidRDefault="00094964" w:rsidP="00747F53">
      <w:pPr>
        <w:pStyle w:val="a3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747F53">
        <w:rPr>
          <w:b/>
          <w:bCs/>
          <w:color w:val="222222"/>
          <w:sz w:val="26"/>
          <w:szCs w:val="26"/>
        </w:rPr>
        <w:lastRenderedPageBreak/>
        <w:t>Поддержка детской инициативы. </w:t>
      </w:r>
      <w:r w:rsidRPr="00747F53">
        <w:rPr>
          <w:color w:val="222222"/>
          <w:sz w:val="26"/>
          <w:szCs w:val="26"/>
        </w:rPr>
        <w:t xml:space="preserve">Во ФГОС </w:t>
      </w:r>
      <w:r w:rsidR="001842EA" w:rsidRPr="00747F53">
        <w:rPr>
          <w:color w:val="222222"/>
          <w:sz w:val="26"/>
          <w:szCs w:val="26"/>
        </w:rPr>
        <w:t>ДО поддержки</w:t>
      </w:r>
      <w:r w:rsidRPr="00747F53">
        <w:rPr>
          <w:color w:val="222222"/>
          <w:sz w:val="26"/>
          <w:szCs w:val="26"/>
        </w:rPr>
        <w:t xml:space="preserve"> инициативы детей в различных видах деятельности – один из основных принципов. Теперь в федеральной программе – это отдельный пункт в содержательном разделе.</w:t>
      </w:r>
    </w:p>
    <w:p w:rsidR="00094964" w:rsidRPr="00747F53" w:rsidRDefault="00094964" w:rsidP="00747F53">
      <w:pPr>
        <w:pStyle w:val="a3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747F53">
        <w:rPr>
          <w:b/>
          <w:bCs/>
          <w:color w:val="222222"/>
          <w:sz w:val="26"/>
          <w:szCs w:val="26"/>
        </w:rPr>
        <w:t>Взаимодействие с родителями. </w:t>
      </w:r>
      <w:r w:rsidRPr="00747F53">
        <w:rPr>
          <w:color w:val="222222"/>
          <w:sz w:val="26"/>
          <w:szCs w:val="26"/>
        </w:rPr>
        <w:t>Этот пункт содержит основные направления и формы взаимодействия с семьей. Также разработчики сделали акцент на принципах, которым должны следовать педагоги в работе с родителями.</w:t>
      </w:r>
    </w:p>
    <w:p w:rsidR="00094964" w:rsidRPr="00747F53" w:rsidRDefault="00094964" w:rsidP="00747F53">
      <w:pPr>
        <w:pStyle w:val="a3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747F53">
        <w:rPr>
          <w:b/>
          <w:bCs/>
          <w:color w:val="222222"/>
          <w:sz w:val="26"/>
          <w:szCs w:val="26"/>
        </w:rPr>
        <w:t>Коррекционно-развивающая работа.</w:t>
      </w:r>
      <w:r w:rsidRPr="00747F53">
        <w:rPr>
          <w:color w:val="222222"/>
          <w:sz w:val="26"/>
          <w:szCs w:val="26"/>
        </w:rPr>
        <w:t> Согласно ФОП ДО коррекционно-развивающая работа предусматривает: коррекцию нарушений развития детей, квалифицированную помощь в освоении программы, разностороннее развитие с учетом возрастных и индивидуальных особенностей детей и их социальную адаптацию. Коррекционно-развивающая работа охватывает различные категории воспитанников, в том числе детей с ООП, с ОВЗ, детей-инвалидов.</w:t>
      </w:r>
    </w:p>
    <w:p w:rsidR="00094964" w:rsidRPr="00747F53" w:rsidRDefault="00094964" w:rsidP="00747F53">
      <w:pPr>
        <w:pStyle w:val="a3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747F53">
        <w:rPr>
          <w:color w:val="222222"/>
          <w:sz w:val="26"/>
          <w:szCs w:val="26"/>
        </w:rPr>
        <w:t>Подробнее о коррекционно-развивающей работе по ФОП ДО и федеральной рабочей программе воспитания расскажем в апрельском номере</w:t>
      </w:r>
    </w:p>
    <w:p w:rsidR="00094964" w:rsidRPr="00747F53" w:rsidRDefault="00094964" w:rsidP="00747F53">
      <w:pPr>
        <w:pStyle w:val="a3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747F53">
        <w:rPr>
          <w:b/>
          <w:bCs/>
          <w:color w:val="222222"/>
          <w:sz w:val="26"/>
          <w:szCs w:val="26"/>
        </w:rPr>
        <w:t>Федеральная рабочая программа воспитания.</w:t>
      </w:r>
      <w:r w:rsidRPr="00747F53">
        <w:rPr>
          <w:color w:val="222222"/>
          <w:sz w:val="26"/>
          <w:szCs w:val="26"/>
        </w:rPr>
        <w:t> Теперь она входит в содержательный раздел ФОП ДО. Федеральная рабочая программа воспитания раскрывает задачи и направления воспитательной работы, предусматривает приобщение детей к российским традиционным духовным ценностям. В содержании программы есть изменения. Например, разработчики добавили еще одно направление воспитания.</w:t>
      </w:r>
    </w:p>
    <w:p w:rsidR="00094964" w:rsidRPr="00747F53" w:rsidRDefault="00094964" w:rsidP="00747F53">
      <w:pPr>
        <w:jc w:val="both"/>
        <w:rPr>
          <w:sz w:val="26"/>
          <w:szCs w:val="26"/>
        </w:rPr>
      </w:pPr>
      <w:r w:rsidRPr="00747F53">
        <w:rPr>
          <w:color w:val="222222"/>
          <w:sz w:val="26"/>
          <w:szCs w:val="26"/>
        </w:rPr>
        <w:lastRenderedPageBreak/>
        <w:br/>
      </w:r>
      <w:r w:rsidR="0098534E" w:rsidRPr="0098534E">
        <w:rPr>
          <w:noProof/>
          <w:sz w:val="26"/>
          <w:szCs w:val="26"/>
        </w:rPr>
        <w:drawing>
          <wp:inline distT="0" distB="0" distL="0" distR="0">
            <wp:extent cx="5940425" cy="7425531"/>
            <wp:effectExtent l="0" t="0" r="3175" b="4445"/>
            <wp:docPr id="5" name="Рисунок 5" descr="E:\Методическая работа\Консультации\ФОП ДО\Struktura celevogo razdela FOP DO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етодическая работа\Консультации\ФОП ДО\Struktura celevogo razdela FOP DO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964" w:rsidRPr="00747F53" w:rsidRDefault="0098534E" w:rsidP="00747F53">
      <w:pPr>
        <w:pStyle w:val="copyright-info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98534E">
        <w:rPr>
          <w:noProof/>
          <w:color w:val="222222"/>
          <w:sz w:val="26"/>
          <w:szCs w:val="26"/>
        </w:rPr>
        <w:lastRenderedPageBreak/>
        <w:drawing>
          <wp:inline distT="0" distB="0" distL="0" distR="0">
            <wp:extent cx="5940425" cy="7425531"/>
            <wp:effectExtent l="0" t="0" r="3175" b="4445"/>
            <wp:docPr id="4" name="Рисунок 4" descr="E:\Методическая работа\Консультации\ФОП ДО\Struktura celevogo razdela FOP DO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етодическая работа\Консультации\ФОП ДО\Struktura celevogo razdela FOP DO_page-0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B27" w:rsidRDefault="0098534E" w:rsidP="00747F53">
      <w:pPr>
        <w:shd w:val="clear" w:color="auto" w:fill="FFFFFF"/>
        <w:spacing w:after="0" w:line="240" w:lineRule="auto"/>
        <w:ind w:firstLine="708"/>
        <w:jc w:val="both"/>
        <w:rPr>
          <w:color w:val="45464B"/>
          <w:sz w:val="26"/>
          <w:szCs w:val="26"/>
        </w:rPr>
      </w:pPr>
      <w:r>
        <w:rPr>
          <w:color w:val="45464B"/>
          <w:sz w:val="26"/>
          <w:szCs w:val="26"/>
        </w:rPr>
        <w:t>Источник:</w:t>
      </w:r>
    </w:p>
    <w:p w:rsidR="0098534E" w:rsidRPr="00747F53" w:rsidRDefault="0098534E" w:rsidP="00747F53">
      <w:pPr>
        <w:shd w:val="clear" w:color="auto" w:fill="FFFFFF"/>
        <w:spacing w:after="0" w:line="240" w:lineRule="auto"/>
        <w:ind w:firstLine="708"/>
        <w:jc w:val="both"/>
        <w:rPr>
          <w:color w:val="45464B"/>
          <w:sz w:val="26"/>
          <w:szCs w:val="26"/>
        </w:rPr>
      </w:pPr>
      <w:hyperlink r:id="rId9" w:history="1">
        <w:r w:rsidRPr="00FA61D0">
          <w:rPr>
            <w:rStyle w:val="a4"/>
            <w:sz w:val="26"/>
            <w:szCs w:val="26"/>
          </w:rPr>
          <w:t>https://1obraz.ru/?utm_medium=refer&amp;utm_source=www.resobr.ru&amp;utm_term=63190&amp;utm</w:t>
        </w:r>
        <w:r w:rsidRPr="00FA61D0">
          <w:rPr>
            <w:rStyle w:val="a4"/>
            <w:sz w:val="26"/>
            <w:szCs w:val="26"/>
          </w:rPr>
          <w:t>_</w:t>
        </w:r>
        <w:r w:rsidRPr="00FA61D0">
          <w:rPr>
            <w:rStyle w:val="a4"/>
            <w:sz w:val="26"/>
            <w:szCs w:val="26"/>
          </w:rPr>
          <w:t>content=art&amp;utm_campaign=red_bloc_mixblock_vrezka_logo#/document/189/1010057</w:t>
        </w:r>
      </w:hyperlink>
      <w:r>
        <w:rPr>
          <w:color w:val="45464B"/>
          <w:sz w:val="26"/>
          <w:szCs w:val="26"/>
        </w:rPr>
        <w:t xml:space="preserve"> </w:t>
      </w:r>
    </w:p>
    <w:sectPr w:rsidR="0098534E" w:rsidRPr="00747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241C9"/>
    <w:multiLevelType w:val="multilevel"/>
    <w:tmpl w:val="F88C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45AEF"/>
    <w:multiLevelType w:val="multilevel"/>
    <w:tmpl w:val="8A1CE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40A53"/>
    <w:multiLevelType w:val="multilevel"/>
    <w:tmpl w:val="950C73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8C5764"/>
    <w:multiLevelType w:val="multilevel"/>
    <w:tmpl w:val="BE4C0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A52F54"/>
    <w:multiLevelType w:val="multilevel"/>
    <w:tmpl w:val="EB62C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432C6B"/>
    <w:multiLevelType w:val="multilevel"/>
    <w:tmpl w:val="8BA6F5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1256E6"/>
    <w:multiLevelType w:val="multilevel"/>
    <w:tmpl w:val="D5E8E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B1467A"/>
    <w:multiLevelType w:val="multilevel"/>
    <w:tmpl w:val="08BC7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556967"/>
    <w:multiLevelType w:val="multilevel"/>
    <w:tmpl w:val="C6FE9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362E8C"/>
    <w:multiLevelType w:val="multilevel"/>
    <w:tmpl w:val="E3B2A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C1145F"/>
    <w:multiLevelType w:val="multilevel"/>
    <w:tmpl w:val="56BCE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263EC9"/>
    <w:multiLevelType w:val="multilevel"/>
    <w:tmpl w:val="C8C60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B11F89"/>
    <w:multiLevelType w:val="multilevel"/>
    <w:tmpl w:val="05E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652140"/>
    <w:multiLevelType w:val="multilevel"/>
    <w:tmpl w:val="775EA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CF6E24"/>
    <w:multiLevelType w:val="multilevel"/>
    <w:tmpl w:val="747C1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4646D7"/>
    <w:multiLevelType w:val="multilevel"/>
    <w:tmpl w:val="EEDC3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6F2C78"/>
    <w:multiLevelType w:val="multilevel"/>
    <w:tmpl w:val="40926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FF5C7E"/>
    <w:multiLevelType w:val="multilevel"/>
    <w:tmpl w:val="5560C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6C4C85"/>
    <w:multiLevelType w:val="multilevel"/>
    <w:tmpl w:val="A43070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7"/>
  </w:num>
  <w:num w:numId="5">
    <w:abstractNumId w:val="13"/>
  </w:num>
  <w:num w:numId="6">
    <w:abstractNumId w:val="0"/>
  </w:num>
  <w:num w:numId="7">
    <w:abstractNumId w:val="11"/>
  </w:num>
  <w:num w:numId="8">
    <w:abstractNumId w:val="14"/>
  </w:num>
  <w:num w:numId="9">
    <w:abstractNumId w:val="4"/>
  </w:num>
  <w:num w:numId="10">
    <w:abstractNumId w:val="6"/>
  </w:num>
  <w:num w:numId="11">
    <w:abstractNumId w:val="17"/>
  </w:num>
  <w:num w:numId="12">
    <w:abstractNumId w:val="12"/>
  </w:num>
  <w:num w:numId="13">
    <w:abstractNumId w:val="2"/>
  </w:num>
  <w:num w:numId="14">
    <w:abstractNumId w:val="10"/>
  </w:num>
  <w:num w:numId="15">
    <w:abstractNumId w:val="16"/>
  </w:num>
  <w:num w:numId="16">
    <w:abstractNumId w:val="15"/>
  </w:num>
  <w:num w:numId="17">
    <w:abstractNumId w:val="5"/>
  </w:num>
  <w:num w:numId="18">
    <w:abstractNumId w:val="3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AA4"/>
    <w:rsid w:val="00094964"/>
    <w:rsid w:val="000A19FE"/>
    <w:rsid w:val="001842EA"/>
    <w:rsid w:val="001B3845"/>
    <w:rsid w:val="001C5B9E"/>
    <w:rsid w:val="002017D5"/>
    <w:rsid w:val="00230D68"/>
    <w:rsid w:val="00242369"/>
    <w:rsid w:val="002A2B4F"/>
    <w:rsid w:val="002D306D"/>
    <w:rsid w:val="003102FB"/>
    <w:rsid w:val="00396C10"/>
    <w:rsid w:val="003C07B0"/>
    <w:rsid w:val="004016D1"/>
    <w:rsid w:val="004F4AC1"/>
    <w:rsid w:val="005011DA"/>
    <w:rsid w:val="005B7233"/>
    <w:rsid w:val="005E6622"/>
    <w:rsid w:val="00632CC7"/>
    <w:rsid w:val="00736B9A"/>
    <w:rsid w:val="00747F53"/>
    <w:rsid w:val="007B7A28"/>
    <w:rsid w:val="007C5009"/>
    <w:rsid w:val="008A2AA4"/>
    <w:rsid w:val="008A40C3"/>
    <w:rsid w:val="008B6809"/>
    <w:rsid w:val="008D36F7"/>
    <w:rsid w:val="0090328F"/>
    <w:rsid w:val="0098534E"/>
    <w:rsid w:val="009F48F9"/>
    <w:rsid w:val="00A725B9"/>
    <w:rsid w:val="00A92410"/>
    <w:rsid w:val="00A952DD"/>
    <w:rsid w:val="00AA6801"/>
    <w:rsid w:val="00AD6831"/>
    <w:rsid w:val="00AE0B27"/>
    <w:rsid w:val="00B14A9B"/>
    <w:rsid w:val="00B17E9A"/>
    <w:rsid w:val="00B971FC"/>
    <w:rsid w:val="00BB734A"/>
    <w:rsid w:val="00BF007E"/>
    <w:rsid w:val="00C521A1"/>
    <w:rsid w:val="00C666EE"/>
    <w:rsid w:val="00C94D06"/>
    <w:rsid w:val="00CC4276"/>
    <w:rsid w:val="00CE7A3A"/>
    <w:rsid w:val="00DE4927"/>
    <w:rsid w:val="00DF2B7F"/>
    <w:rsid w:val="00E134C4"/>
    <w:rsid w:val="00E60325"/>
    <w:rsid w:val="00E96B12"/>
    <w:rsid w:val="00ED72B1"/>
    <w:rsid w:val="00F27FD4"/>
    <w:rsid w:val="00F413CF"/>
    <w:rsid w:val="00F8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C4151-D442-45AD-B7F1-BD51E73E7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009"/>
    <w:pPr>
      <w:spacing w:after="60" w:line="300" w:lineRule="atLeast"/>
    </w:pPr>
    <w:rPr>
      <w:rFonts w:ascii="Times New Roman" w:eastAsia="Times New Roman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E60325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5009"/>
    <w:pPr>
      <w:spacing w:before="100" w:beforeAutospacing="1" w:after="100" w:afterAutospacing="1" w:line="240" w:lineRule="auto"/>
    </w:pPr>
    <w:rPr>
      <w:rFonts w:eastAsiaTheme="minorEastAsia"/>
      <w:sz w:val="24"/>
      <w:szCs w:val="24"/>
    </w:rPr>
  </w:style>
  <w:style w:type="character" w:customStyle="1" w:styleId="Spanlink">
    <w:name w:val="Span_link"/>
    <w:basedOn w:val="a0"/>
    <w:rsid w:val="00C521A1"/>
    <w:rPr>
      <w:color w:val="008200"/>
    </w:rPr>
  </w:style>
  <w:style w:type="character" w:customStyle="1" w:styleId="20">
    <w:name w:val="Заголовок 2 Знак"/>
    <w:basedOn w:val="a0"/>
    <w:link w:val="2"/>
    <w:uiPriority w:val="9"/>
    <w:rsid w:val="00E603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pyright-info">
    <w:name w:val="copyright-info"/>
    <w:basedOn w:val="a"/>
    <w:rsid w:val="00E60325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Hyperlink"/>
    <w:basedOn w:val="a0"/>
    <w:uiPriority w:val="99"/>
    <w:unhideWhenUsed/>
    <w:rsid w:val="00E6032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2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2B7F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Strong"/>
    <w:basedOn w:val="a0"/>
    <w:uiPriority w:val="22"/>
    <w:qFormat/>
    <w:rsid w:val="002A2B4F"/>
    <w:rPr>
      <w:b/>
      <w:bCs/>
    </w:rPr>
  </w:style>
  <w:style w:type="character" w:styleId="a8">
    <w:name w:val="Emphasis"/>
    <w:basedOn w:val="a0"/>
    <w:uiPriority w:val="20"/>
    <w:qFormat/>
    <w:rsid w:val="002A2B4F"/>
    <w:rPr>
      <w:i/>
      <w:iCs/>
    </w:rPr>
  </w:style>
  <w:style w:type="paragraph" w:styleId="a9">
    <w:name w:val="List Paragraph"/>
    <w:basedOn w:val="a"/>
    <w:uiPriority w:val="34"/>
    <w:qFormat/>
    <w:rsid w:val="001B3845"/>
    <w:pPr>
      <w:ind w:left="720"/>
      <w:contextualSpacing/>
    </w:pPr>
  </w:style>
  <w:style w:type="character" w:customStyle="1" w:styleId="letter">
    <w:name w:val="letter"/>
    <w:basedOn w:val="a0"/>
    <w:rsid w:val="00094964"/>
  </w:style>
  <w:style w:type="character" w:styleId="aa">
    <w:name w:val="FollowedHyperlink"/>
    <w:basedOn w:val="a0"/>
    <w:uiPriority w:val="99"/>
    <w:semiHidden/>
    <w:unhideWhenUsed/>
    <w:rsid w:val="009853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5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9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4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1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metodist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1obraz.ru/?utm_medium=refer&amp;utm_source=www.resobr.ru&amp;utm_term=63190&amp;utm_content=art&amp;utm_campaign=red_bloc_mixblock_vrezka_logo#/document/189/10100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6</cp:revision>
  <cp:lastPrinted>2023-10-04T05:26:00Z</cp:lastPrinted>
  <dcterms:created xsi:type="dcterms:W3CDTF">2023-04-05T04:02:00Z</dcterms:created>
  <dcterms:modified xsi:type="dcterms:W3CDTF">2024-03-14T04:46:00Z</dcterms:modified>
</cp:coreProperties>
</file>